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A34FB33" w:rsidP="0B278082" w:rsidRDefault="3ED28633" w14:paraId="5AE5B620" w14:textId="50A82505">
      <w:pPr>
        <w:pStyle w:val="Overskrift1"/>
        <w:spacing w:line="259" w:lineRule="auto"/>
        <w:rPr>
          <w:rFonts w:ascii="Calibri Light" w:hAnsi="Calibri Light"/>
        </w:rPr>
      </w:pPr>
      <w:r w:rsidRPr="0B278082">
        <w:rPr>
          <w:rFonts w:ascii="Calibri Light" w:hAnsi="Calibri Light" w:eastAsia="Calibri Light" w:cs="Calibri Light"/>
        </w:rPr>
        <w:t>Psykologistudie til UiA</w:t>
      </w:r>
    </w:p>
    <w:p w:rsidR="7A34FB33" w:rsidP="0B278082" w:rsidRDefault="3ED28633" w14:paraId="51BD4EA8" w14:textId="79E92521">
      <w:pPr>
        <w:rPr>
          <w:rFonts w:ascii="Calibri" w:hAnsi="Calibri" w:eastAsia="Calibri" w:cs="Calibri"/>
          <w:color w:val="000000" w:themeColor="text1"/>
        </w:rPr>
      </w:pPr>
      <w:r w:rsidRPr="0B278082">
        <w:rPr>
          <w:rFonts w:ascii="Calibri" w:hAnsi="Calibri" w:eastAsia="Calibri" w:cs="Calibri"/>
          <w:color w:val="000000" w:themeColor="text1"/>
        </w:rPr>
        <w:t>Innspill til Stortingsvalget september 2021</w:t>
      </w:r>
    </w:p>
    <w:p w:rsidR="7A34FB33" w:rsidP="0B278082" w:rsidRDefault="7A34FB33" w14:paraId="0D6916A9" w14:textId="20F4F4D3">
      <w:pPr>
        <w:rPr>
          <w:rFonts w:ascii="Calibri" w:hAnsi="Calibri" w:eastAsia="Calibri" w:cs="Calibri"/>
          <w:color w:val="000000" w:themeColor="text1"/>
        </w:rPr>
      </w:pPr>
    </w:p>
    <w:p w:rsidR="7A34FB33" w:rsidP="0B278082" w:rsidRDefault="3ED28633" w14:paraId="43FA17CF" w14:textId="0C7D4FD0">
      <w:pPr>
        <w:pStyle w:val="Overskrift2"/>
        <w:rPr>
          <w:rFonts w:ascii="Calibri Light" w:hAnsi="Calibri Light" w:eastAsia="Calibri Light" w:cs="Calibri Light"/>
        </w:rPr>
      </w:pPr>
      <w:r w:rsidRPr="2FB05D99">
        <w:rPr>
          <w:rFonts w:ascii="Calibri Light" w:hAnsi="Calibri Light" w:eastAsia="Calibri Light" w:cs="Calibri Light"/>
        </w:rPr>
        <w:t>Problemstilling:</w:t>
      </w:r>
    </w:p>
    <w:p w:rsidR="7A34FB33" w:rsidP="2FB05D99" w:rsidRDefault="0372D6FF" w14:paraId="382CC6AD" w14:textId="15837554">
      <w:pPr>
        <w:spacing w:after="160" w:line="259" w:lineRule="auto"/>
        <w:rPr>
          <w:rFonts w:ascii="Calibri" w:hAnsi="Calibri" w:eastAsia="Calibri" w:cs="Calibri"/>
          <w:color w:val="000000" w:themeColor="text1"/>
          <w:sz w:val="22"/>
          <w:szCs w:val="22"/>
        </w:rPr>
      </w:pPr>
      <w:r w:rsidRPr="2FB05D99">
        <w:rPr>
          <w:rFonts w:ascii="Calibri" w:hAnsi="Calibri" w:eastAsia="Calibri" w:cs="Calibri"/>
          <w:color w:val="000000" w:themeColor="text1"/>
          <w:sz w:val="22"/>
          <w:szCs w:val="22"/>
        </w:rPr>
        <w:t>Når Stortinget nå har opphevet gradsforskriften for psykologistudiet, bør U</w:t>
      </w:r>
      <w:r w:rsidRPr="2FB05D99" w:rsidR="715CE18E">
        <w:rPr>
          <w:rFonts w:ascii="Calibri" w:hAnsi="Calibri" w:eastAsia="Calibri" w:cs="Calibri"/>
          <w:color w:val="000000" w:themeColor="text1"/>
          <w:sz w:val="22"/>
          <w:szCs w:val="22"/>
        </w:rPr>
        <w:t>niversitetet i Agder</w:t>
      </w:r>
      <w:r w:rsidRPr="2FB05D99">
        <w:rPr>
          <w:rFonts w:ascii="Calibri" w:hAnsi="Calibri" w:eastAsia="Calibri" w:cs="Calibri"/>
          <w:color w:val="000000" w:themeColor="text1"/>
          <w:sz w:val="22"/>
          <w:szCs w:val="22"/>
        </w:rPr>
        <w:t xml:space="preserve"> gis økonomisk ramme til å utvikle </w:t>
      </w:r>
      <w:r w:rsidRPr="2FB05D99" w:rsidR="44665981">
        <w:rPr>
          <w:rFonts w:ascii="Calibri" w:hAnsi="Calibri" w:eastAsia="Calibri" w:cs="Calibri"/>
          <w:color w:val="000000" w:themeColor="text1"/>
          <w:sz w:val="22"/>
          <w:szCs w:val="22"/>
        </w:rPr>
        <w:t>profesjonsstudiet</w:t>
      </w:r>
      <w:r w:rsidRPr="2FB05D99" w:rsidR="755F7129">
        <w:rPr>
          <w:rFonts w:ascii="Calibri" w:hAnsi="Calibri" w:eastAsia="Calibri" w:cs="Calibri"/>
          <w:color w:val="000000" w:themeColor="text1"/>
          <w:sz w:val="22"/>
          <w:szCs w:val="22"/>
        </w:rPr>
        <w:t xml:space="preserve"> i psykologi. </w:t>
      </w:r>
    </w:p>
    <w:p w:rsidR="7A34FB33" w:rsidP="2FB05D99" w:rsidRDefault="06B46F1C" w14:paraId="2C49415C" w14:textId="37C0CC19">
      <w:pPr>
        <w:spacing w:after="160" w:line="259" w:lineRule="auto"/>
        <w:rPr>
          <w:rFonts w:ascii="Calibri" w:hAnsi="Calibri" w:eastAsia="Calibri" w:cs="Calibri"/>
          <w:b/>
          <w:bCs/>
          <w:color w:val="000000" w:themeColor="text1"/>
          <w:sz w:val="22"/>
          <w:szCs w:val="22"/>
        </w:rPr>
      </w:pPr>
      <w:r w:rsidRPr="2FB05D99">
        <w:rPr>
          <w:rFonts w:ascii="Calibri" w:hAnsi="Calibri" w:eastAsia="Calibri" w:cs="Calibri"/>
          <w:b/>
          <w:bCs/>
          <w:color w:val="000000" w:themeColor="text1"/>
          <w:sz w:val="22"/>
          <w:szCs w:val="22"/>
        </w:rPr>
        <w:t>Region Kristiansand peker på at vår landsdel har behov for høyere utdannelse</w:t>
      </w:r>
      <w:r w:rsidRPr="2FB05D99" w:rsidR="11FC35DC">
        <w:rPr>
          <w:rFonts w:ascii="Calibri" w:hAnsi="Calibri" w:eastAsia="Calibri" w:cs="Calibri"/>
          <w:b/>
          <w:bCs/>
          <w:color w:val="000000" w:themeColor="text1"/>
          <w:sz w:val="22"/>
          <w:szCs w:val="22"/>
        </w:rPr>
        <w:t xml:space="preserve"> generelt</w:t>
      </w:r>
      <w:r w:rsidRPr="2FB05D99">
        <w:rPr>
          <w:rFonts w:ascii="Calibri" w:hAnsi="Calibri" w:eastAsia="Calibri" w:cs="Calibri"/>
          <w:b/>
          <w:bCs/>
          <w:color w:val="000000" w:themeColor="text1"/>
          <w:sz w:val="22"/>
          <w:szCs w:val="22"/>
        </w:rPr>
        <w:t>, og psykologikompetanse</w:t>
      </w:r>
      <w:r w:rsidRPr="2FB05D99" w:rsidR="024148CC">
        <w:rPr>
          <w:rFonts w:ascii="Calibri" w:hAnsi="Calibri" w:eastAsia="Calibri" w:cs="Calibri"/>
          <w:b/>
          <w:bCs/>
          <w:color w:val="000000" w:themeColor="text1"/>
          <w:sz w:val="22"/>
          <w:szCs w:val="22"/>
        </w:rPr>
        <w:t xml:space="preserve"> spesielt.</w:t>
      </w:r>
    </w:p>
    <w:p w:rsidR="7A34FB33" w:rsidP="2FB05D99" w:rsidRDefault="714EA874" w14:paraId="72FCD810" w14:textId="7172A173">
      <w:pPr>
        <w:pStyle w:val="Overskrift2"/>
        <w:rPr>
          <w:rFonts w:ascii="Calibri Light" w:hAnsi="Calibri Light" w:eastAsia="Calibri Light" w:cs="Calibri Light"/>
        </w:rPr>
      </w:pPr>
      <w:r w:rsidRPr="2FB05D99">
        <w:rPr>
          <w:rFonts w:ascii="Calibri Light" w:hAnsi="Calibri Light" w:eastAsia="Calibri Light" w:cs="Calibri Light"/>
        </w:rPr>
        <w:t>Beskrivelse:</w:t>
      </w:r>
      <w:r w:rsidRPr="2FB05D99">
        <w:rPr>
          <w:rFonts w:ascii="Calibri" w:hAnsi="Calibri" w:eastAsia="Calibri" w:cs="Calibri"/>
          <w:color w:val="000000" w:themeColor="text1"/>
          <w:sz w:val="22"/>
          <w:szCs w:val="22"/>
        </w:rPr>
        <w:t xml:space="preserve"> </w:t>
      </w:r>
    </w:p>
    <w:p w:rsidR="7A34FB33" w:rsidP="2FB05D99" w:rsidRDefault="2A53C6C2" w14:paraId="7FA569B4" w14:textId="645B1930">
      <w:pPr>
        <w:rPr>
          <w:rFonts w:ascii="Calibri" w:hAnsi="Calibri" w:eastAsia="Calibri" w:cs="Calibri"/>
          <w:color w:val="000000" w:themeColor="text1"/>
          <w:sz w:val="22"/>
          <w:szCs w:val="22"/>
        </w:rPr>
      </w:pPr>
      <w:r w:rsidRPr="2FB05D99">
        <w:rPr>
          <w:sz w:val="22"/>
          <w:szCs w:val="22"/>
        </w:rPr>
        <w:t>Region Kristiansand</w:t>
      </w:r>
      <w:r w:rsidRPr="2FB05D99" w:rsidR="714EA874">
        <w:rPr>
          <w:sz w:val="22"/>
          <w:szCs w:val="22"/>
        </w:rPr>
        <w:t xml:space="preserve"> erkjenner stort behov for høyere kompetanse for å dekke lovpålagte oppgaver og forvaltningsansvaret kommunene har. Kommunene i hele landet har stort sett de samme oppgavene uavhengig av geografisk plassering og størrelse.  </w:t>
      </w:r>
    </w:p>
    <w:p w:rsidR="7A34FB33" w:rsidP="2FB05D99" w:rsidRDefault="7A34FB33" w14:paraId="0C7A45BE" w14:textId="002A97E7">
      <w:pPr>
        <w:rPr>
          <w:sz w:val="22"/>
          <w:szCs w:val="22"/>
        </w:rPr>
      </w:pPr>
    </w:p>
    <w:p w:rsidR="7A34FB33" w:rsidP="2FB05D99" w:rsidRDefault="1E3CC915" w14:paraId="352439AB" w14:textId="67A1CADC">
      <w:pPr>
        <w:rPr>
          <w:sz w:val="22"/>
          <w:szCs w:val="22"/>
        </w:rPr>
      </w:pPr>
      <w:r w:rsidRPr="2FB05D99">
        <w:rPr>
          <w:sz w:val="22"/>
          <w:szCs w:val="22"/>
        </w:rPr>
        <w:t>Psykologer har en nøkkelkompetanse i tjenester for mennesker med psykiske lidelser på alle nivå. Fra og med 2020 er det blitt lovpålagt å ha psykologtjeneste i alle norske kommuner. Samtidig er dette en yrkesgruppe som mer enn 50 % av norske kommuner strever med å rekruttere</w:t>
      </w:r>
      <w:r w:rsidRPr="2FB05D99" w:rsidR="2E8F83B4">
        <w:rPr>
          <w:sz w:val="22"/>
          <w:szCs w:val="22"/>
        </w:rPr>
        <w:t>.</w:t>
      </w:r>
    </w:p>
    <w:p w:rsidR="7A34FB33" w:rsidP="2FB05D99" w:rsidRDefault="7A34FB33" w14:paraId="784ECA36" w14:textId="5F792D50">
      <w:pPr>
        <w:rPr>
          <w:sz w:val="22"/>
          <w:szCs w:val="22"/>
        </w:rPr>
      </w:pPr>
    </w:p>
    <w:p w:rsidR="7A34FB33" w:rsidP="2FB05D99" w:rsidRDefault="1F2EFDF4" w14:paraId="1370A1D6" w14:textId="4E057CB2">
      <w:pPr>
        <w:rPr>
          <w:sz w:val="22"/>
          <w:szCs w:val="22"/>
        </w:rPr>
      </w:pPr>
      <w:r w:rsidRPr="2FB05D99">
        <w:rPr>
          <w:sz w:val="22"/>
          <w:szCs w:val="22"/>
        </w:rPr>
        <w:t xml:space="preserve">Dette er studier med svært høye søkertall og karakterkrav, samtidig som det er stor mangel på kvalifiserte psykologer i arbeidsmarkedet. Det er også et yrke der sannsynligheten for automatisering er lav. </w:t>
      </w:r>
    </w:p>
    <w:p w:rsidR="7A34FB33" w:rsidP="2FB05D99" w:rsidRDefault="7A34FB33" w14:paraId="43F00EA8" w14:textId="7AF0A27B">
      <w:pPr>
        <w:rPr>
          <w:sz w:val="22"/>
          <w:szCs w:val="22"/>
        </w:rPr>
      </w:pPr>
    </w:p>
    <w:p w:rsidR="7A34FB33" w:rsidP="2FB05D99" w:rsidRDefault="454B1B33" w14:paraId="5223E76E" w14:textId="058D7C6D">
      <w:pPr>
        <w:rPr>
          <w:rFonts w:ascii="Calibri" w:hAnsi="Calibri" w:eastAsia="Calibri" w:cs="Calibri"/>
          <w:color w:val="000000" w:themeColor="text1"/>
          <w:sz w:val="22"/>
          <w:szCs w:val="22"/>
        </w:rPr>
      </w:pPr>
      <w:r w:rsidRPr="2FB05D99">
        <w:rPr>
          <w:sz w:val="22"/>
          <w:szCs w:val="22"/>
        </w:rPr>
        <w:t>UiA</w:t>
      </w:r>
      <w:r w:rsidRPr="2FB05D99" w:rsidR="1E3CC915">
        <w:rPr>
          <w:sz w:val="22"/>
          <w:szCs w:val="22"/>
        </w:rPr>
        <w:t xml:space="preserve"> har flere fagmiljø med høy kompetanse innen psykisk helse og psykisk helsearbeid, og har flere utdanningsprogram med muligheter for gjensidig gevinst i tverrfaglig samarbeid. UiA har tett samarbeid både</w:t>
      </w:r>
      <w:r w:rsidRPr="2FB05D99" w:rsidR="71D2DA96">
        <w:rPr>
          <w:sz w:val="22"/>
          <w:szCs w:val="22"/>
        </w:rPr>
        <w:t xml:space="preserve"> med</w:t>
      </w:r>
      <w:r w:rsidRPr="2FB05D99" w:rsidR="1E3CC915">
        <w:rPr>
          <w:sz w:val="22"/>
          <w:szCs w:val="22"/>
        </w:rPr>
        <w:t xml:space="preserve"> </w:t>
      </w:r>
      <w:r w:rsidRPr="2FB05D99" w:rsidR="74FF093B">
        <w:rPr>
          <w:sz w:val="22"/>
          <w:szCs w:val="22"/>
        </w:rPr>
        <w:t xml:space="preserve">andre utdanningsinstitusjoner, og med </w:t>
      </w:r>
      <w:r w:rsidRPr="2FB05D99" w:rsidR="1E3CC915">
        <w:rPr>
          <w:sz w:val="22"/>
          <w:szCs w:val="22"/>
        </w:rPr>
        <w:t xml:space="preserve">kommuner og helseforetak som garanterer for praksis for studentene. Utdanningen vil totalt sett styrke fag- og forskningsmiljøene i regionen, og være viktig for å rekruttere psykologer til regionen. </w:t>
      </w:r>
    </w:p>
    <w:p w:rsidR="7A34FB33" w:rsidP="2FB05D99" w:rsidRDefault="7A34FB33" w14:paraId="2AE9C744" w14:textId="16F2ACAF">
      <w:pPr>
        <w:rPr>
          <w:sz w:val="22"/>
          <w:szCs w:val="22"/>
        </w:rPr>
      </w:pPr>
    </w:p>
    <w:p w:rsidR="7A34FB33" w:rsidP="2FB05D99" w:rsidRDefault="1AB78A82" w14:paraId="3E533598" w14:textId="21BFA4F2">
      <w:pPr>
        <w:rPr>
          <w:rFonts w:ascii="Calibri" w:hAnsi="Calibri" w:eastAsia="Calibri" w:cs="Calibri"/>
          <w:color w:val="000000" w:themeColor="text1"/>
          <w:sz w:val="22"/>
          <w:szCs w:val="22"/>
        </w:rPr>
      </w:pPr>
      <w:r w:rsidRPr="2FB05D99">
        <w:rPr>
          <w:sz w:val="22"/>
          <w:szCs w:val="22"/>
        </w:rPr>
        <w:t>“</w:t>
      </w:r>
      <w:r w:rsidRPr="2FB05D99" w:rsidR="1E3CC915">
        <w:rPr>
          <w:sz w:val="22"/>
          <w:szCs w:val="22"/>
        </w:rPr>
        <w:t xml:space="preserve">Psykiske helseproblemer er en av Norges største helse- og samfunnsutfordringer. Det er problemer som forringer folks livskvalitet og livsglede og som har store omkostninger både for enkeltpersoner, familier og samfunn. Særlig yngre mennesker med psykososiale vansker har dårligere livsvilkår enn resten av befolkningen. Stadig flere yngre mennesker blir uføretrygdet grunnet psykiske lidelser. Dette er særlig uttalt på Agder. Etablering av et profesjonsstudium i psykologi ved UiA er også et tiltak for å bedre på dette» sier UiA. </w:t>
      </w:r>
    </w:p>
    <w:p w:rsidR="7A34FB33" w:rsidP="2FB05D99" w:rsidRDefault="7A34FB33" w14:paraId="54BD1AC5" w14:textId="4827A349">
      <w:pPr>
        <w:rPr>
          <w:sz w:val="22"/>
          <w:szCs w:val="22"/>
        </w:rPr>
      </w:pPr>
    </w:p>
    <w:p w:rsidR="7A34FB33" w:rsidP="2FB05D99" w:rsidRDefault="1E3CC915" w14:paraId="182CF6BF" w14:textId="73C873E3">
      <w:pPr>
        <w:rPr>
          <w:rFonts w:ascii="Calibri" w:hAnsi="Calibri" w:eastAsia="Calibri" w:cs="Calibri"/>
          <w:b/>
          <w:bCs/>
          <w:color w:val="000000" w:themeColor="text1"/>
          <w:sz w:val="22"/>
          <w:szCs w:val="22"/>
        </w:rPr>
      </w:pPr>
      <w:r w:rsidRPr="2FB05D99">
        <w:rPr>
          <w:b/>
          <w:bCs/>
          <w:sz w:val="22"/>
          <w:szCs w:val="22"/>
        </w:rPr>
        <w:t xml:space="preserve">Hele regionen stiller seg bak behovet for og ønsket om å etablere profesjonsutdanninger innen psykologi ved UiA. </w:t>
      </w:r>
    </w:p>
    <w:p w:rsidR="7A34FB33" w:rsidP="2FB05D99" w:rsidRDefault="7A34FB33" w14:paraId="71219AD7" w14:textId="5C922039">
      <w:pPr>
        <w:rPr>
          <w:rFonts w:ascii="Calibri" w:hAnsi="Calibri" w:eastAsia="Calibri" w:cs="Calibri"/>
          <w:b/>
          <w:bCs/>
          <w:color w:val="000000" w:themeColor="text1"/>
        </w:rPr>
      </w:pPr>
    </w:p>
    <w:p w:rsidR="7A34FB33" w:rsidP="2FB05D99" w:rsidRDefault="3ED28633" w14:paraId="1FFDAC1F" w14:textId="00C04582">
      <w:pPr>
        <w:pStyle w:val="Overskrift2"/>
        <w:rPr>
          <w:rFonts w:ascii="Calibri Light" w:hAnsi="Calibri Light" w:eastAsia="Calibri Light" w:cs="Calibri Light"/>
        </w:rPr>
      </w:pPr>
      <w:r w:rsidRPr="2FB05D99">
        <w:rPr>
          <w:rFonts w:ascii="Calibri Light" w:hAnsi="Calibri Light" w:eastAsia="Calibri Light" w:cs="Calibri Light"/>
        </w:rPr>
        <w:t>For</w:t>
      </w:r>
      <w:r w:rsidRPr="2FB05D99" w:rsidR="0871F56D">
        <w:rPr>
          <w:rFonts w:ascii="Calibri Light" w:hAnsi="Calibri Light" w:eastAsia="Calibri Light" w:cs="Calibri Light"/>
        </w:rPr>
        <w:t>s</w:t>
      </w:r>
      <w:r w:rsidRPr="2FB05D99">
        <w:rPr>
          <w:rFonts w:ascii="Calibri Light" w:hAnsi="Calibri Light" w:eastAsia="Calibri Light" w:cs="Calibri Light"/>
        </w:rPr>
        <w:t>lag til løsning:</w:t>
      </w:r>
    </w:p>
    <w:p w:rsidR="23EE95E2" w:rsidP="2FB05D99" w:rsidRDefault="23EE95E2" w14:paraId="674D590A" w14:textId="0F074762">
      <w:pPr>
        <w:rPr>
          <w:b/>
          <w:bCs/>
          <w:sz w:val="22"/>
          <w:szCs w:val="22"/>
        </w:rPr>
      </w:pPr>
      <w:r w:rsidRPr="2FB05D99">
        <w:rPr>
          <w:b/>
          <w:bCs/>
          <w:sz w:val="22"/>
          <w:szCs w:val="22"/>
        </w:rPr>
        <w:t>Utvidet studietilbud med profesjonsstudier i psykologi må fullfinansieres uten å gå på bekostning av annet viktig og relevant studietilbud ved universitetet</w:t>
      </w:r>
      <w:r w:rsidR="0037364D">
        <w:rPr>
          <w:b/>
          <w:bCs/>
          <w:sz w:val="22"/>
          <w:szCs w:val="22"/>
        </w:rPr>
        <w:t>.</w:t>
      </w:r>
    </w:p>
    <w:p w:rsidR="050C5FBA" w:rsidP="2FB05D99" w:rsidRDefault="050C5FBA" w14:paraId="28356D04" w14:textId="4C95CFE0">
      <w:pPr>
        <w:spacing w:after="160" w:line="259" w:lineRule="auto"/>
        <w:rPr>
          <w:rFonts w:ascii="Calibri" w:hAnsi="Calibri" w:eastAsia="Calibri" w:cs="Calibri"/>
          <w:b/>
          <w:bCs/>
          <w:sz w:val="22"/>
          <w:szCs w:val="22"/>
        </w:rPr>
      </w:pPr>
    </w:p>
    <w:p w:rsidR="768017AF" w:rsidRDefault="768017AF" w14:paraId="6B8A4E89" w14:textId="0F6C7323">
      <w:r w:rsidRPr="2FB05D99">
        <w:rPr>
          <w:rFonts w:ascii="Calibri" w:hAnsi="Calibri" w:eastAsia="Calibri" w:cs="Calibri"/>
          <w:sz w:val="22"/>
          <w:szCs w:val="22"/>
        </w:rPr>
        <w:t xml:space="preserve"> </w:t>
      </w:r>
    </w:p>
    <w:p w:rsidR="050C5FBA" w:rsidP="050C5FBA" w:rsidRDefault="050C5FBA" w14:paraId="07E8D134" w14:textId="703812BC"/>
    <w:sectPr w:rsidR="050C5FBA" w:rsidSect="002F7AE2">
      <w:headerReference w:type="even" r:id="rId11"/>
      <w:headerReference w:type="default" r:id="rId12"/>
      <w:footerReference w:type="even" r:id="rId13"/>
      <w:footerReference w:type="default" r:id="rId14"/>
      <w:headerReference w:type="first" r:id="rId15"/>
      <w:footerReference w:type="first" r:id="rId16"/>
      <w:pgSz w:w="11900" w:h="16840" w:orient="portrait"/>
      <w:pgMar w:top="24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53A" w:rsidP="0059258F" w:rsidRDefault="0005353A" w14:paraId="4EC29499" w14:textId="77777777">
      <w:r>
        <w:separator/>
      </w:r>
    </w:p>
  </w:endnote>
  <w:endnote w:type="continuationSeparator" w:id="0">
    <w:p w:rsidR="0005353A" w:rsidP="0059258F" w:rsidRDefault="0005353A" w14:paraId="32D867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4CD4D84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3211" w:rsidRDefault="003A6F78" w14:paraId="34DBB7DC" w14:textId="77777777">
    <w:pPr>
      <w:pStyle w:val="Bunntekst"/>
    </w:pPr>
    <w:r>
      <w:rPr>
        <w:noProof/>
        <w:lang w:eastAsia="nb-NO"/>
      </w:rPr>
      <w:drawing>
        <wp:anchor distT="0" distB="0" distL="114300" distR="114300" simplePos="0" relativeHeight="251663360" behindDoc="1" locked="0" layoutInCell="1" allowOverlap="1" wp14:anchorId="5C7E72CA" wp14:editId="7A069AD4">
          <wp:simplePos x="0" y="0"/>
          <wp:positionH relativeFrom="column">
            <wp:posOffset>-897890</wp:posOffset>
          </wp:positionH>
          <wp:positionV relativeFrom="paragraph">
            <wp:posOffset>-377190</wp:posOffset>
          </wp:positionV>
          <wp:extent cx="7549200" cy="106560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mal region kristiansand v05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4CF64AFC">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35B0ED8C"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53A" w:rsidP="0059258F" w:rsidRDefault="0005353A" w14:paraId="2FC68AD8" w14:textId="77777777">
      <w:r>
        <w:separator/>
      </w:r>
    </w:p>
  </w:footnote>
  <w:footnote w:type="continuationSeparator" w:id="0">
    <w:p w:rsidR="0005353A" w:rsidP="0059258F" w:rsidRDefault="0005353A" w14:paraId="3E5AF1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590165DA"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258F" w:rsidP="002F7AE2" w:rsidRDefault="00D8776A" w14:paraId="0320F060" w14:textId="77777777">
    <w:pPr>
      <w:pStyle w:val="Topptekst"/>
      <w:jc w:val="center"/>
    </w:pPr>
    <w:r>
      <w:rPr>
        <w:noProof/>
        <w:lang w:eastAsia="nb-NO"/>
      </w:rPr>
      <w:drawing>
        <wp:anchor distT="0" distB="0" distL="114300" distR="114300" simplePos="0" relativeHeight="251662336" behindDoc="0" locked="0" layoutInCell="1" allowOverlap="1" wp14:anchorId="2DAEE5BA" wp14:editId="29AFE8B0">
          <wp:simplePos x="0" y="0"/>
          <wp:positionH relativeFrom="column">
            <wp:posOffset>-895985</wp:posOffset>
          </wp:positionH>
          <wp:positionV relativeFrom="paragraph">
            <wp:posOffset>-434412</wp:posOffset>
          </wp:positionV>
          <wp:extent cx="7592394" cy="1071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mal region kristiansand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394" cy="1071797"/>
                  </a:xfrm>
                  <a:prstGeom prst="rect">
                    <a:avLst/>
                  </a:prstGeom>
                </pic:spPr>
              </pic:pic>
            </a:graphicData>
          </a:graphic>
          <wp14:sizeRelH relativeFrom="margin">
            <wp14:pctWidth>0</wp14:pctWidth>
          </wp14:sizeRelH>
          <wp14:sizeRelV relativeFrom="margin">
            <wp14:pctHeight>0</wp14:pctHeight>
          </wp14:sizeRelV>
        </wp:anchor>
      </w:drawing>
    </w:r>
    <w:r w:rsidR="4CF64AFC">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0478E8C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360"/>
    <w:multiLevelType w:val="hybridMultilevel"/>
    <w:tmpl w:val="74B22D9E"/>
    <w:lvl w:ilvl="0" w:tplc="814CB056">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E975864"/>
    <w:multiLevelType w:val="hybridMultilevel"/>
    <w:tmpl w:val="59266592"/>
    <w:lvl w:ilvl="0" w:tplc="DA7691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F85117"/>
    <w:multiLevelType w:val="hybridMultilevel"/>
    <w:tmpl w:val="3C76EEA0"/>
    <w:lvl w:ilvl="0" w:tplc="F2C4E5CA">
      <w:start w:val="1"/>
      <w:numFmt w:val="decimal"/>
      <w:lvlText w:val="%1."/>
      <w:lvlJc w:val="left"/>
      <w:pPr>
        <w:ind w:left="720" w:hanging="360"/>
      </w:pPr>
    </w:lvl>
    <w:lvl w:ilvl="1" w:tplc="1494B484">
      <w:start w:val="1"/>
      <w:numFmt w:val="lowerLetter"/>
      <w:lvlText w:val="%2."/>
      <w:lvlJc w:val="left"/>
      <w:pPr>
        <w:ind w:left="1440" w:hanging="360"/>
      </w:pPr>
    </w:lvl>
    <w:lvl w:ilvl="2" w:tplc="BB928986">
      <w:start w:val="1"/>
      <w:numFmt w:val="lowerRoman"/>
      <w:lvlText w:val="%3."/>
      <w:lvlJc w:val="right"/>
      <w:pPr>
        <w:ind w:left="2160" w:hanging="180"/>
      </w:pPr>
    </w:lvl>
    <w:lvl w:ilvl="3" w:tplc="75A80B18">
      <w:start w:val="1"/>
      <w:numFmt w:val="decimal"/>
      <w:lvlText w:val="%4."/>
      <w:lvlJc w:val="left"/>
      <w:pPr>
        <w:ind w:left="2880" w:hanging="360"/>
      </w:pPr>
    </w:lvl>
    <w:lvl w:ilvl="4" w:tplc="FE54AABC">
      <w:start w:val="1"/>
      <w:numFmt w:val="lowerLetter"/>
      <w:lvlText w:val="%5."/>
      <w:lvlJc w:val="left"/>
      <w:pPr>
        <w:ind w:left="3600" w:hanging="360"/>
      </w:pPr>
    </w:lvl>
    <w:lvl w:ilvl="5" w:tplc="79A05292">
      <w:start w:val="1"/>
      <w:numFmt w:val="lowerRoman"/>
      <w:lvlText w:val="%6."/>
      <w:lvlJc w:val="right"/>
      <w:pPr>
        <w:ind w:left="4320" w:hanging="180"/>
      </w:pPr>
    </w:lvl>
    <w:lvl w:ilvl="6" w:tplc="2AC67C9A">
      <w:start w:val="1"/>
      <w:numFmt w:val="decimal"/>
      <w:lvlText w:val="%7."/>
      <w:lvlJc w:val="left"/>
      <w:pPr>
        <w:ind w:left="5040" w:hanging="360"/>
      </w:pPr>
    </w:lvl>
    <w:lvl w:ilvl="7" w:tplc="AB8C8616">
      <w:start w:val="1"/>
      <w:numFmt w:val="lowerLetter"/>
      <w:lvlText w:val="%8."/>
      <w:lvlJc w:val="left"/>
      <w:pPr>
        <w:ind w:left="5760" w:hanging="360"/>
      </w:pPr>
    </w:lvl>
    <w:lvl w:ilvl="8" w:tplc="717E63DC">
      <w:start w:val="1"/>
      <w:numFmt w:val="lowerRoman"/>
      <w:lvlText w:val="%9."/>
      <w:lvlJc w:val="right"/>
      <w:pPr>
        <w:ind w:left="6480" w:hanging="180"/>
      </w:pPr>
    </w:lvl>
  </w:abstractNum>
  <w:abstractNum w:abstractNumId="3" w15:restartNumberingAfterBreak="0">
    <w:nsid w:val="681B2B8E"/>
    <w:multiLevelType w:val="hybridMultilevel"/>
    <w:tmpl w:val="68D4017E"/>
    <w:lvl w:ilvl="0" w:tplc="A48E5A14">
      <w:start w:val="1"/>
      <w:numFmt w:val="bullet"/>
      <w:lvlText w:val=""/>
      <w:lvlJc w:val="left"/>
      <w:pPr>
        <w:ind w:left="720" w:hanging="360"/>
      </w:pPr>
      <w:rPr>
        <w:rFonts w:hint="default" w:ascii="Symbol" w:hAnsi="Symbol"/>
      </w:rPr>
    </w:lvl>
    <w:lvl w:ilvl="1" w:tplc="162881D6">
      <w:start w:val="1"/>
      <w:numFmt w:val="bullet"/>
      <w:lvlText w:val="o"/>
      <w:lvlJc w:val="left"/>
      <w:pPr>
        <w:ind w:left="1440" w:hanging="360"/>
      </w:pPr>
      <w:rPr>
        <w:rFonts w:hint="default" w:ascii="Courier New" w:hAnsi="Courier New"/>
      </w:rPr>
    </w:lvl>
    <w:lvl w:ilvl="2" w:tplc="65AE2B52">
      <w:start w:val="1"/>
      <w:numFmt w:val="bullet"/>
      <w:lvlText w:val=""/>
      <w:lvlJc w:val="left"/>
      <w:pPr>
        <w:ind w:left="2160" w:hanging="360"/>
      </w:pPr>
      <w:rPr>
        <w:rFonts w:hint="default" w:ascii="Wingdings" w:hAnsi="Wingdings"/>
      </w:rPr>
    </w:lvl>
    <w:lvl w:ilvl="3" w:tplc="302C5F1C">
      <w:start w:val="1"/>
      <w:numFmt w:val="bullet"/>
      <w:lvlText w:val=""/>
      <w:lvlJc w:val="left"/>
      <w:pPr>
        <w:ind w:left="2880" w:hanging="360"/>
      </w:pPr>
      <w:rPr>
        <w:rFonts w:hint="default" w:ascii="Symbol" w:hAnsi="Symbol"/>
      </w:rPr>
    </w:lvl>
    <w:lvl w:ilvl="4" w:tplc="0F347F4C">
      <w:start w:val="1"/>
      <w:numFmt w:val="bullet"/>
      <w:lvlText w:val="o"/>
      <w:lvlJc w:val="left"/>
      <w:pPr>
        <w:ind w:left="3600" w:hanging="360"/>
      </w:pPr>
      <w:rPr>
        <w:rFonts w:hint="default" w:ascii="Courier New" w:hAnsi="Courier New"/>
      </w:rPr>
    </w:lvl>
    <w:lvl w:ilvl="5" w:tplc="F6B40D74">
      <w:start w:val="1"/>
      <w:numFmt w:val="bullet"/>
      <w:lvlText w:val=""/>
      <w:lvlJc w:val="left"/>
      <w:pPr>
        <w:ind w:left="4320" w:hanging="360"/>
      </w:pPr>
      <w:rPr>
        <w:rFonts w:hint="default" w:ascii="Wingdings" w:hAnsi="Wingdings"/>
      </w:rPr>
    </w:lvl>
    <w:lvl w:ilvl="6" w:tplc="84B809E6">
      <w:start w:val="1"/>
      <w:numFmt w:val="bullet"/>
      <w:lvlText w:val=""/>
      <w:lvlJc w:val="left"/>
      <w:pPr>
        <w:ind w:left="5040" w:hanging="360"/>
      </w:pPr>
      <w:rPr>
        <w:rFonts w:hint="default" w:ascii="Symbol" w:hAnsi="Symbol"/>
      </w:rPr>
    </w:lvl>
    <w:lvl w:ilvl="7" w:tplc="2FECBE4A">
      <w:start w:val="1"/>
      <w:numFmt w:val="bullet"/>
      <w:lvlText w:val="o"/>
      <w:lvlJc w:val="left"/>
      <w:pPr>
        <w:ind w:left="5760" w:hanging="360"/>
      </w:pPr>
      <w:rPr>
        <w:rFonts w:hint="default" w:ascii="Courier New" w:hAnsi="Courier New"/>
      </w:rPr>
    </w:lvl>
    <w:lvl w:ilvl="8" w:tplc="A5D4471E">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B"/>
    <w:rsid w:val="0005353A"/>
    <w:rsid w:val="00053684"/>
    <w:rsid w:val="00082657"/>
    <w:rsid w:val="00125EC7"/>
    <w:rsid w:val="001A15C3"/>
    <w:rsid w:val="001F370D"/>
    <w:rsid w:val="002639CD"/>
    <w:rsid w:val="002C3F3F"/>
    <w:rsid w:val="002D46D7"/>
    <w:rsid w:val="002F7AE2"/>
    <w:rsid w:val="0037364D"/>
    <w:rsid w:val="003A6F78"/>
    <w:rsid w:val="003C67C0"/>
    <w:rsid w:val="005648DF"/>
    <w:rsid w:val="0059258F"/>
    <w:rsid w:val="005D19F9"/>
    <w:rsid w:val="00792BCE"/>
    <w:rsid w:val="00810D0A"/>
    <w:rsid w:val="008C3DE4"/>
    <w:rsid w:val="00976ADD"/>
    <w:rsid w:val="00A22E7B"/>
    <w:rsid w:val="00A514A7"/>
    <w:rsid w:val="00B27AB6"/>
    <w:rsid w:val="00B922DD"/>
    <w:rsid w:val="00C11B15"/>
    <w:rsid w:val="00C261D7"/>
    <w:rsid w:val="00C34814"/>
    <w:rsid w:val="00C458B9"/>
    <w:rsid w:val="00CE7EAF"/>
    <w:rsid w:val="00D03211"/>
    <w:rsid w:val="00D623CC"/>
    <w:rsid w:val="00D76C67"/>
    <w:rsid w:val="00D8776A"/>
    <w:rsid w:val="00E438FE"/>
    <w:rsid w:val="00E87342"/>
    <w:rsid w:val="00EF4E88"/>
    <w:rsid w:val="00F90D07"/>
    <w:rsid w:val="01471644"/>
    <w:rsid w:val="024148CC"/>
    <w:rsid w:val="02FBA6E8"/>
    <w:rsid w:val="03497D1E"/>
    <w:rsid w:val="0372D6FF"/>
    <w:rsid w:val="050C5FBA"/>
    <w:rsid w:val="05146677"/>
    <w:rsid w:val="0675898F"/>
    <w:rsid w:val="06B46F1C"/>
    <w:rsid w:val="06B832FC"/>
    <w:rsid w:val="081CEE41"/>
    <w:rsid w:val="0871F56D"/>
    <w:rsid w:val="0998CE12"/>
    <w:rsid w:val="0B278082"/>
    <w:rsid w:val="0CDC576E"/>
    <w:rsid w:val="0E8C2FC5"/>
    <w:rsid w:val="0FBC00F2"/>
    <w:rsid w:val="105F1542"/>
    <w:rsid w:val="11FC35DC"/>
    <w:rsid w:val="17E46BCB"/>
    <w:rsid w:val="1962DA11"/>
    <w:rsid w:val="1AB062D6"/>
    <w:rsid w:val="1AB78A82"/>
    <w:rsid w:val="1E3CC915"/>
    <w:rsid w:val="1F2EFDF4"/>
    <w:rsid w:val="1FAAAB58"/>
    <w:rsid w:val="2048D302"/>
    <w:rsid w:val="20F2FEB2"/>
    <w:rsid w:val="22FD774D"/>
    <w:rsid w:val="23EE95E2"/>
    <w:rsid w:val="24306EB8"/>
    <w:rsid w:val="24A09CC1"/>
    <w:rsid w:val="25600C24"/>
    <w:rsid w:val="28DC023B"/>
    <w:rsid w:val="2A53C6C2"/>
    <w:rsid w:val="2DF7418E"/>
    <w:rsid w:val="2E3A9A4E"/>
    <w:rsid w:val="2E8F83B4"/>
    <w:rsid w:val="2EE83762"/>
    <w:rsid w:val="2FB05D99"/>
    <w:rsid w:val="30BDE9FE"/>
    <w:rsid w:val="31CA1506"/>
    <w:rsid w:val="321062BA"/>
    <w:rsid w:val="335D9E3C"/>
    <w:rsid w:val="36E3D3DD"/>
    <w:rsid w:val="3978F6D7"/>
    <w:rsid w:val="3E564DBE"/>
    <w:rsid w:val="3ED28633"/>
    <w:rsid w:val="3F97FAE2"/>
    <w:rsid w:val="44665981"/>
    <w:rsid w:val="454B1B33"/>
    <w:rsid w:val="46399F61"/>
    <w:rsid w:val="46642CC2"/>
    <w:rsid w:val="4686EF03"/>
    <w:rsid w:val="46DAF5BA"/>
    <w:rsid w:val="478E4489"/>
    <w:rsid w:val="48E70D33"/>
    <w:rsid w:val="49D90D4E"/>
    <w:rsid w:val="4A82DD94"/>
    <w:rsid w:val="4CF64AFC"/>
    <w:rsid w:val="4FA3FC7A"/>
    <w:rsid w:val="54539F34"/>
    <w:rsid w:val="574A4ECF"/>
    <w:rsid w:val="58A756D8"/>
    <w:rsid w:val="58E408A0"/>
    <w:rsid w:val="5934A368"/>
    <w:rsid w:val="59DC90F0"/>
    <w:rsid w:val="5A7FD901"/>
    <w:rsid w:val="5B346BC2"/>
    <w:rsid w:val="5C0C66C9"/>
    <w:rsid w:val="5C9750C6"/>
    <w:rsid w:val="5E332127"/>
    <w:rsid w:val="5F030CAB"/>
    <w:rsid w:val="5FBCED63"/>
    <w:rsid w:val="60579102"/>
    <w:rsid w:val="6687260A"/>
    <w:rsid w:val="67603DBD"/>
    <w:rsid w:val="678F2086"/>
    <w:rsid w:val="679678D7"/>
    <w:rsid w:val="6AC06A97"/>
    <w:rsid w:val="6AE29C8B"/>
    <w:rsid w:val="6F583317"/>
    <w:rsid w:val="71370B2F"/>
    <w:rsid w:val="714EA874"/>
    <w:rsid w:val="715CE18E"/>
    <w:rsid w:val="71D2DA96"/>
    <w:rsid w:val="7258BEBD"/>
    <w:rsid w:val="74FF093B"/>
    <w:rsid w:val="755F7129"/>
    <w:rsid w:val="765174DB"/>
    <w:rsid w:val="768017AF"/>
    <w:rsid w:val="77130783"/>
    <w:rsid w:val="772C2FE0"/>
    <w:rsid w:val="77C03558"/>
    <w:rsid w:val="7A34FB33"/>
    <w:rsid w:val="7BE678A6"/>
    <w:rsid w:val="7C312679"/>
    <w:rsid w:val="7DC3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9402"/>
  <w15:docId w15:val="{01F396A3-9713-4D36-91A4-3892C82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b-NO"/>
    </w:rPr>
  </w:style>
  <w:style w:type="paragraph" w:styleId="Overskrift1">
    <w:name w:val="heading 1"/>
    <w:basedOn w:val="Normal"/>
    <w:next w:val="Normal"/>
    <w:link w:val="Overskrift1Tegn"/>
    <w:uiPriority w:val="9"/>
    <w:qFormat/>
    <w:rsid w:val="00E87342"/>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59258F"/>
    <w:pPr>
      <w:tabs>
        <w:tab w:val="center" w:pos="4536"/>
        <w:tab w:val="right" w:pos="9072"/>
      </w:tabs>
    </w:pPr>
  </w:style>
  <w:style w:type="character" w:styleId="TopptekstTegn" w:customStyle="1">
    <w:name w:val="Topptekst Tegn"/>
    <w:basedOn w:val="Standardskriftforavsnitt"/>
    <w:link w:val="Topptekst"/>
    <w:uiPriority w:val="99"/>
    <w:rsid w:val="0059258F"/>
  </w:style>
  <w:style w:type="paragraph" w:styleId="Bunntekst">
    <w:name w:val="footer"/>
    <w:basedOn w:val="Normal"/>
    <w:link w:val="BunntekstTegn"/>
    <w:uiPriority w:val="99"/>
    <w:unhideWhenUsed/>
    <w:rsid w:val="0059258F"/>
    <w:pPr>
      <w:tabs>
        <w:tab w:val="center" w:pos="4536"/>
        <w:tab w:val="right" w:pos="9072"/>
      </w:tabs>
    </w:pPr>
  </w:style>
  <w:style w:type="character" w:styleId="BunntekstTegn" w:customStyle="1">
    <w:name w:val="Bunntekst Tegn"/>
    <w:basedOn w:val="Standardskriftforavsnitt"/>
    <w:link w:val="Bunntekst"/>
    <w:uiPriority w:val="99"/>
    <w:rsid w:val="0059258F"/>
  </w:style>
  <w:style w:type="paragraph" w:styleId="Listeavsnitt">
    <w:name w:val="List Paragraph"/>
    <w:basedOn w:val="Normal"/>
    <w:uiPriority w:val="34"/>
    <w:qFormat/>
    <w:rsid w:val="00125EC7"/>
    <w:pPr>
      <w:ind w:left="720"/>
      <w:contextualSpacing/>
    </w:pPr>
  </w:style>
  <w:style w:type="paragraph" w:styleId="Bobletekst">
    <w:name w:val="Balloon Text"/>
    <w:basedOn w:val="Normal"/>
    <w:link w:val="BobletekstTegn"/>
    <w:uiPriority w:val="99"/>
    <w:semiHidden/>
    <w:unhideWhenUsed/>
    <w:rsid w:val="00C458B9"/>
    <w:rPr>
      <w:rFonts w:ascii="Times New Roman" w:hAnsi="Times New Roman" w:cs="Times New Roman"/>
      <w:sz w:val="18"/>
      <w:szCs w:val="18"/>
    </w:rPr>
  </w:style>
  <w:style w:type="character" w:styleId="BobletekstTegn" w:customStyle="1">
    <w:name w:val="Bobletekst Tegn"/>
    <w:basedOn w:val="Standardskriftforavsnitt"/>
    <w:link w:val="Bobletekst"/>
    <w:uiPriority w:val="99"/>
    <w:semiHidden/>
    <w:rsid w:val="00C458B9"/>
    <w:rPr>
      <w:rFonts w:ascii="Times New Roman" w:hAnsi="Times New Roman" w:cs="Times New Roman"/>
      <w:sz w:val="18"/>
      <w:szCs w:val="18"/>
      <w:lang w:val="nb-NO"/>
    </w:rPr>
  </w:style>
  <w:style w:type="table" w:styleId="Tabellrutenett">
    <w:name w:val="Table Grid"/>
    <w:basedOn w:val="Vanlig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verskrift1Tegn" w:customStyle="1">
    <w:name w:val="Overskrift 1 Tegn"/>
    <w:basedOn w:val="Standardskriftforavsnitt"/>
    <w:link w:val="Overskrift1"/>
    <w:uiPriority w:val="9"/>
    <w:rsid w:val="00E87342"/>
    <w:rPr>
      <w:rFonts w:asciiTheme="majorHAnsi" w:hAnsiTheme="majorHAnsi" w:eastAsiaTheme="majorEastAsia" w:cstheme="majorBidi"/>
      <w:color w:val="2E74B5" w:themeColor="accent1" w:themeShade="BF"/>
      <w:sz w:val="32"/>
      <w:szCs w:val="32"/>
      <w:lang w:val="nb-NO"/>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E74B5" w:themeColor="accent1" w:themeShade="BF"/>
      <w:sz w:val="26"/>
      <w:szCs w:val="26"/>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m.matzow\AppData\Local\Microsoft\Windows\Temporary%20Internet%20Files\Content.Outlook\17PKVCL5\Word-mal%20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62F34-8F7E-4380-BA1B-2F2B1A353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EACA3-F35E-4362-864C-9A924CD5C82E}">
  <ds:schemaRefs>
    <ds:schemaRef ds:uri="http://schemas.openxmlformats.org/officeDocument/2006/bibliography"/>
  </ds:schemaRefs>
</ds:datastoreItem>
</file>

<file path=customXml/itemProps3.xml><?xml version="1.0" encoding="utf-8"?>
<ds:datastoreItem xmlns:ds="http://schemas.openxmlformats.org/officeDocument/2006/customXml" ds:itemID="{9252C3BD-0CA8-4C4A-BD2E-F60D7C1C2BCA}">
  <ds:schemaRefs>
    <ds:schemaRef ds:uri="http://schemas.microsoft.com/sharepoint/v3/contenttype/forms"/>
  </ds:schemaRefs>
</ds:datastoreItem>
</file>

<file path=customXml/itemProps4.xml><?xml version="1.0" encoding="utf-8"?>
<ds:datastoreItem xmlns:ds="http://schemas.openxmlformats.org/officeDocument/2006/customXml" ds:itemID="{51AD7B59-172C-4ACF-8357-E468538E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Word-mal v05</ap:Template>
  <ap:Application>Microsoft Word for the web</ap:Application>
  <ap:DocSecurity>0</ap:DocSecurity>
  <ap:ScaleCrop>false</ap:ScaleCrop>
  <ap:Company>Kr-IKT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Grethe M. Matzow</dc:creator>
  <keywords/>
  <dc:description/>
  <lastModifiedBy>Tone Marie Nybø Solheim</lastModifiedBy>
  <revision>11</revision>
  <lastPrinted>2018-11-29T12:21:00.0000000Z</lastPrinted>
  <dcterms:created xsi:type="dcterms:W3CDTF">2020-01-21T12:45:00.0000000Z</dcterms:created>
  <dcterms:modified xsi:type="dcterms:W3CDTF">2021-06-18T06:26:56.4095548Z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